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南京信息职业技术学院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复学申请表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284"/>
        <w:gridCol w:w="1417"/>
        <w:gridCol w:w="410"/>
        <w:gridCol w:w="72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分院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原</w:t>
            </w:r>
            <w:r>
              <w:rPr>
                <w:rFonts w:hint="eastAsia"/>
              </w:rPr>
              <w:t>班级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复学原因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分院意见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校医意见（因病休学）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                                   填表时间：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A5"/>
    <w:rsid w:val="00221433"/>
    <w:rsid w:val="00256AC1"/>
    <w:rsid w:val="008721A5"/>
    <w:rsid w:val="00A4293C"/>
    <w:rsid w:val="22CB0CF2"/>
    <w:rsid w:val="649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24</TotalTime>
  <ScaleCrop>false</ScaleCrop>
  <LinksUpToDate>false</LinksUpToDate>
  <CharactersWithSpaces>158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2020-02-11T01:55:00Z</dcterms:created>
  <dc:creator>jinming</dc:creator>
  <cp:lastModifiedBy>chaos</cp:lastModifiedBy>
  <dcterms:modified xsi:type="dcterms:W3CDTF">2020-02-11T04:34:20Z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